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795011" w14:textId="6075DCB8" w:rsidR="00EE2C3B" w:rsidRDefault="00552735">
      <w:pPr>
        <w:spacing w:before="12"/>
        <w:ind w:left="100"/>
        <w:rPr>
          <w:rFonts w:ascii="Trebuchet MS"/>
          <w:b/>
          <w:sz w:val="44"/>
        </w:rPr>
      </w:pPr>
      <w:r>
        <w:rPr>
          <w:rFonts w:ascii="Trebuchet MS"/>
          <w:b/>
          <w:color w:val="00B0DD"/>
          <w:sz w:val="44"/>
        </w:rPr>
        <w:t>How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>
        <w:rPr>
          <w:rFonts w:ascii="Trebuchet MS"/>
          <w:b/>
          <w:color w:val="00B0DD"/>
          <w:sz w:val="44"/>
        </w:rPr>
        <w:t>to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>
        <w:rPr>
          <w:rFonts w:ascii="Trebuchet MS"/>
          <w:b/>
          <w:color w:val="00B0DD"/>
          <w:sz w:val="44"/>
        </w:rPr>
        <w:t>Stay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>
        <w:rPr>
          <w:rFonts w:ascii="Trebuchet MS"/>
          <w:b/>
          <w:color w:val="00B0DD"/>
          <w:sz w:val="44"/>
        </w:rPr>
        <w:t>Focused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 w:rsidR="008C6558">
        <w:rPr>
          <w:rFonts w:ascii="Trebuchet MS"/>
          <w:b/>
          <w:color w:val="00B0DD"/>
          <w:sz w:val="44"/>
        </w:rPr>
        <w:t>W</w:t>
      </w:r>
      <w:bookmarkStart w:id="0" w:name="_GoBack"/>
      <w:bookmarkEnd w:id="0"/>
      <w:r>
        <w:rPr>
          <w:rFonts w:ascii="Trebuchet MS"/>
          <w:b/>
          <w:color w:val="00B0DD"/>
          <w:sz w:val="44"/>
        </w:rPr>
        <w:t>hilst</w:t>
      </w:r>
      <w:r>
        <w:rPr>
          <w:rFonts w:ascii="Trebuchet MS"/>
          <w:b/>
          <w:color w:val="00B0DD"/>
          <w:spacing w:val="-60"/>
          <w:sz w:val="44"/>
        </w:rPr>
        <w:t xml:space="preserve"> </w:t>
      </w:r>
      <w:r>
        <w:rPr>
          <w:rFonts w:ascii="Trebuchet MS"/>
          <w:b/>
          <w:color w:val="00B0DD"/>
          <w:sz w:val="44"/>
        </w:rPr>
        <w:t>Driving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>
        <w:rPr>
          <w:rFonts w:ascii="Trebuchet MS"/>
          <w:b/>
          <w:color w:val="00B0DD"/>
          <w:spacing w:val="-6"/>
          <w:sz w:val="44"/>
        </w:rPr>
        <w:t>Toolbox</w:t>
      </w:r>
      <w:r>
        <w:rPr>
          <w:rFonts w:ascii="Trebuchet MS"/>
          <w:b/>
          <w:color w:val="00B0DD"/>
          <w:spacing w:val="-61"/>
          <w:sz w:val="44"/>
        </w:rPr>
        <w:t xml:space="preserve"> </w:t>
      </w:r>
      <w:r>
        <w:rPr>
          <w:rFonts w:ascii="Trebuchet MS"/>
          <w:b/>
          <w:color w:val="00B0DD"/>
          <w:spacing w:val="-5"/>
          <w:sz w:val="44"/>
        </w:rPr>
        <w:t>Talk</w:t>
      </w:r>
    </w:p>
    <w:p w14:paraId="0401A047" w14:textId="77777777" w:rsidR="00EE2C3B" w:rsidRDefault="00EE2C3B">
      <w:pPr>
        <w:pStyle w:val="BodyText"/>
        <w:rPr>
          <w:rFonts w:ascii="Trebuchet MS"/>
          <w:b/>
          <w:sz w:val="46"/>
        </w:rPr>
      </w:pPr>
    </w:p>
    <w:p w14:paraId="4D6E8042" w14:textId="77777777" w:rsidR="00EE2C3B" w:rsidRDefault="00552735">
      <w:pPr>
        <w:pStyle w:val="BodyText"/>
        <w:spacing w:line="249" w:lineRule="auto"/>
        <w:ind w:left="100" w:right="163"/>
      </w:pPr>
      <w:r>
        <w:rPr>
          <w:color w:val="003D5A"/>
        </w:rPr>
        <w:t>We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guilty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reaching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destination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but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remembering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much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about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trip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how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got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destination.</w:t>
      </w:r>
      <w:r>
        <w:rPr>
          <w:color w:val="003D5A"/>
          <w:spacing w:val="-21"/>
        </w:rPr>
        <w:t xml:space="preserve"> </w:t>
      </w:r>
      <w:r>
        <w:rPr>
          <w:color w:val="003D5A"/>
          <w:spacing w:val="-3"/>
        </w:rPr>
        <w:t xml:space="preserve">For </w:t>
      </w:r>
      <w:r>
        <w:rPr>
          <w:color w:val="003D5A"/>
        </w:rPr>
        <w:t>some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who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regularly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drive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12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hours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more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those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who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regularly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drive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same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route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very frequently,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easy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loose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focus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either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due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tiredness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mundane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nature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routine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trip.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these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instances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that can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dangerous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account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accidents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where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had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been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daydreaming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lost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thoughts when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became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incident.</w:t>
      </w:r>
    </w:p>
    <w:p w14:paraId="233B5439" w14:textId="77777777" w:rsidR="00EE2C3B" w:rsidRDefault="00552735">
      <w:pPr>
        <w:pStyle w:val="BodyText"/>
        <w:spacing w:before="174" w:line="249" w:lineRule="auto"/>
        <w:ind w:left="100" w:right="403"/>
      </w:pPr>
      <w:r>
        <w:rPr>
          <w:color w:val="003D5A"/>
        </w:rPr>
        <w:t>Coming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daydream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behind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wheel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causes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jolt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really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shock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system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make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heart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plummet. Having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another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beeping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horn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feeling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swerve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daydream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real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wake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up call,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one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wish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avoid.</w:t>
      </w:r>
    </w:p>
    <w:p w14:paraId="361AC5EE" w14:textId="77777777" w:rsidR="00EE2C3B" w:rsidRDefault="00552735">
      <w:pPr>
        <w:pStyle w:val="BodyText"/>
        <w:spacing w:before="173"/>
        <w:ind w:left="100"/>
      </w:pPr>
      <w:r>
        <w:rPr>
          <w:color w:val="003D5A"/>
        </w:rPr>
        <w:t>Here are some tips to consider to avoid losing focus behind the wheel:</w:t>
      </w:r>
    </w:p>
    <w:p w14:paraId="3C281048" w14:textId="77777777" w:rsidR="00EE2C3B" w:rsidRDefault="00EE2C3B">
      <w:pPr>
        <w:pStyle w:val="BodyText"/>
        <w:spacing w:before="7"/>
        <w:rPr>
          <w:sz w:val="15"/>
        </w:rPr>
      </w:pPr>
    </w:p>
    <w:p w14:paraId="6805654F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" w:line="249" w:lineRule="auto"/>
        <w:ind w:right="772" w:hanging="226"/>
        <w:rPr>
          <w:sz w:val="20"/>
        </w:rPr>
      </w:pPr>
      <w:r>
        <w:rPr>
          <w:color w:val="003D5A"/>
          <w:sz w:val="20"/>
        </w:rPr>
        <w:t>Turn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up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AC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fans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temperature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cool,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direct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air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onto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face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necessary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to prevent you nodding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off</w:t>
      </w:r>
    </w:p>
    <w:p w14:paraId="320C68A8" w14:textId="3510542E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71" w:line="249" w:lineRule="auto"/>
        <w:ind w:right="632" w:hanging="226"/>
        <w:rPr>
          <w:sz w:val="20"/>
        </w:rPr>
      </w:pPr>
      <w:r>
        <w:rPr>
          <w:color w:val="003D5A"/>
          <w:sz w:val="20"/>
        </w:rPr>
        <w:t>Keep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hydrated,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always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drink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plenty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water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bottle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within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easy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reach.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sweet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soft drinks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do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not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hydrate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well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also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carry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lots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calories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not</w:t>
      </w:r>
      <w:r>
        <w:rPr>
          <w:color w:val="003D5A"/>
          <w:spacing w:val="-10"/>
          <w:sz w:val="20"/>
        </w:rPr>
        <w:t xml:space="preserve"> </w:t>
      </w:r>
      <w:r w:rsidR="00396A36">
        <w:rPr>
          <w:color w:val="003D5A"/>
          <w:sz w:val="20"/>
        </w:rPr>
        <w:t>beneficial</w:t>
      </w:r>
      <w:r>
        <w:rPr>
          <w:color w:val="003D5A"/>
          <w:sz w:val="20"/>
        </w:rPr>
        <w:t>.</w:t>
      </w:r>
    </w:p>
    <w:p w14:paraId="2117D085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Chew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gum,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helps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face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muscles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brain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active,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choose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sugar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free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variety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prevent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teeth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cavities.</w:t>
      </w:r>
    </w:p>
    <w:p w14:paraId="29A74FD7" w14:textId="77777777" w:rsidR="00EE2C3B" w:rsidRDefault="00EE2C3B">
      <w:pPr>
        <w:pStyle w:val="BodyText"/>
        <w:spacing w:before="7"/>
        <w:rPr>
          <w:sz w:val="15"/>
        </w:rPr>
      </w:pPr>
    </w:p>
    <w:p w14:paraId="12AEB690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" w:line="249" w:lineRule="auto"/>
        <w:ind w:right="441" w:hanging="226"/>
        <w:rPr>
          <w:sz w:val="20"/>
        </w:rPr>
      </w:pPr>
      <w:r>
        <w:rPr>
          <w:color w:val="003D5A"/>
          <w:sz w:val="20"/>
        </w:rPr>
        <w:t>Sing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along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radio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favourite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CD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help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pass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time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long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monotonous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journey.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switching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radio channels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CD’s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too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frequently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concentration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will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off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road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do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so</w:t>
      </w:r>
    </w:p>
    <w:p w14:paraId="539E626A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71" w:line="249" w:lineRule="auto"/>
        <w:ind w:right="1038" w:hanging="226"/>
        <w:rPr>
          <w:sz w:val="20"/>
        </w:rPr>
      </w:pPr>
      <w:r>
        <w:rPr>
          <w:color w:val="003D5A"/>
          <w:sz w:val="20"/>
        </w:rPr>
        <w:t>Find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comedy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radio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channel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laugh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along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jokes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this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works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well,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having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laugh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good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antidote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to sleepiness</w:t>
      </w:r>
    </w:p>
    <w:p w14:paraId="7E326DDF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line="249" w:lineRule="auto"/>
        <w:ind w:right="186" w:hanging="226"/>
        <w:rPr>
          <w:sz w:val="20"/>
        </w:rPr>
      </w:pPr>
      <w:r>
        <w:rPr>
          <w:color w:val="003D5A"/>
          <w:sz w:val="20"/>
        </w:rPr>
        <w:t>Moisturise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eyes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using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eye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drops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long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journeys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staring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road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long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periods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time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causes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eyes to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blink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less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they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can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become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dry.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using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contact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lenses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spare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pair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case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they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require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changing en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route</w:t>
      </w:r>
    </w:p>
    <w:p w14:paraId="6FADFD65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73" w:line="249" w:lineRule="auto"/>
        <w:ind w:right="284" w:hanging="226"/>
        <w:rPr>
          <w:sz w:val="20"/>
        </w:rPr>
      </w:pPr>
      <w:r>
        <w:rPr>
          <w:color w:val="003D5A"/>
          <w:sz w:val="20"/>
        </w:rPr>
        <w:t>Pack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healthy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snacks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such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nuts,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crudités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fruit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eat,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refrain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eating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chocolate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bars,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crisps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sweets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that make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feel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sluggish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add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empty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calories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diet</w:t>
      </w:r>
    </w:p>
    <w:p w14:paraId="00DEEF6D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71" w:line="249" w:lineRule="auto"/>
        <w:ind w:right="214" w:hanging="226"/>
        <w:rPr>
          <w:sz w:val="20"/>
        </w:rPr>
      </w:pPr>
      <w:r>
        <w:rPr>
          <w:color w:val="003D5A"/>
          <w:spacing w:val="-3"/>
          <w:sz w:val="20"/>
        </w:rPr>
        <w:t>Talk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yourself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reading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road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yes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literally.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Read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every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sign,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number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plate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car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model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see.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This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will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not only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focused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but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trains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scan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vigilant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what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going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around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</w:p>
    <w:p w14:paraId="0393D316" w14:textId="704B61FA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line="249" w:lineRule="auto"/>
        <w:ind w:right="238" w:hanging="226"/>
        <w:jc w:val="both"/>
        <w:rPr>
          <w:sz w:val="20"/>
        </w:rPr>
      </w:pPr>
      <w:r>
        <w:rPr>
          <w:color w:val="003D5A"/>
          <w:sz w:val="20"/>
        </w:rPr>
        <w:t>Get</w:t>
      </w:r>
      <w:r>
        <w:rPr>
          <w:color w:val="003D5A"/>
          <w:spacing w:val="-26"/>
          <w:sz w:val="20"/>
        </w:rPr>
        <w:t xml:space="preserve"> </w:t>
      </w:r>
      <w:r w:rsidR="00396A36">
        <w:rPr>
          <w:color w:val="003D5A"/>
          <w:sz w:val="20"/>
        </w:rPr>
        <w:t>sufficient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sleep,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between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8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10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hours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night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recommended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adults.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feel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yourself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nodding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off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pull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over at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nearest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services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have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short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nap,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drink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coffee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tea,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caffeine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will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help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feel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alert.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Once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rested proceed with your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journey.</w:t>
      </w:r>
    </w:p>
    <w:p w14:paraId="5915A618" w14:textId="77777777" w:rsidR="00EE2C3B" w:rsidRDefault="00EE2C3B">
      <w:pPr>
        <w:pStyle w:val="BodyText"/>
      </w:pPr>
    </w:p>
    <w:p w14:paraId="2E91C769" w14:textId="77777777" w:rsidR="00EE2C3B" w:rsidRDefault="00EE2C3B">
      <w:pPr>
        <w:pStyle w:val="BodyText"/>
      </w:pPr>
    </w:p>
    <w:p w14:paraId="299BD5D2" w14:textId="56B42D1A" w:rsidR="00EE2C3B" w:rsidRDefault="00552735">
      <w:pPr>
        <w:pStyle w:val="BodyText"/>
        <w:spacing w:before="123" w:line="249" w:lineRule="auto"/>
        <w:ind w:left="100" w:right="350"/>
      </w:pPr>
      <w:r>
        <w:rPr>
          <w:color w:val="003D5A"/>
        </w:rPr>
        <w:t>One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best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methods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addressing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situational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awareness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lack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focus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habit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“Doing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rounds”.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This means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thinking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what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paying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attention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reminding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yourself</w:t>
      </w:r>
      <w:r>
        <w:rPr>
          <w:color w:val="003D5A"/>
          <w:spacing w:val="1"/>
        </w:rPr>
        <w:t xml:space="preserve"> </w:t>
      </w:r>
      <w:r>
        <w:rPr>
          <w:color w:val="003D5A"/>
        </w:rPr>
        <w:t>“I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probably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know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what’s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going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on around</w:t>
      </w:r>
      <w:r>
        <w:rPr>
          <w:color w:val="003D5A"/>
          <w:spacing w:val="-20"/>
        </w:rPr>
        <w:t xml:space="preserve"> </w:t>
      </w:r>
      <w:r>
        <w:rPr>
          <w:color w:val="003D5A"/>
          <w:spacing w:val="-3"/>
        </w:rPr>
        <w:t>me”.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method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involves</w:t>
      </w:r>
      <w:r>
        <w:rPr>
          <w:color w:val="003D5A"/>
          <w:spacing w:val="-20"/>
        </w:rPr>
        <w:t xml:space="preserve"> </w:t>
      </w:r>
      <w:r w:rsidR="00396A36">
        <w:rPr>
          <w:color w:val="003D5A"/>
        </w:rPr>
        <w:t>first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glancing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into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left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mirror,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looking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ahead,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glancing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right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mirror, then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looking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ahead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before</w:t>
      </w:r>
      <w:r>
        <w:rPr>
          <w:color w:val="003D5A"/>
          <w:spacing w:val="-10"/>
        </w:rPr>
        <w:t xml:space="preserve"> </w:t>
      </w:r>
      <w:r w:rsidR="00396A36">
        <w:rPr>
          <w:color w:val="003D5A"/>
        </w:rPr>
        <w:t>finally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looking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rear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mirror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back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ahead.</w:t>
      </w:r>
    </w:p>
    <w:p w14:paraId="5A66A87D" w14:textId="2A9287B0" w:rsidR="00EE2C3B" w:rsidRDefault="00552735">
      <w:pPr>
        <w:pStyle w:val="BodyText"/>
        <w:spacing w:before="173" w:line="249" w:lineRule="auto"/>
        <w:ind w:left="100" w:right="341"/>
      </w:pPr>
      <w:r>
        <w:rPr>
          <w:color w:val="003D5A"/>
        </w:rPr>
        <w:t>This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easy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method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ensures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eyes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focusing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regularly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getting</w:t>
      </w:r>
      <w:r>
        <w:rPr>
          <w:color w:val="003D5A"/>
          <w:spacing w:val="-23"/>
        </w:rPr>
        <w:t xml:space="preserve"> </w:t>
      </w:r>
      <w:r w:rsidR="00396A36">
        <w:rPr>
          <w:color w:val="003D5A"/>
        </w:rPr>
        <w:t>fixed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one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spot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distance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getting “highway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hypnosis”.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enables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check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potential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hazards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before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occur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so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proactively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avoid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them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such as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being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tailgated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knowing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safe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lane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change.</w:t>
      </w:r>
    </w:p>
    <w:p w14:paraId="2F5A9D07" w14:textId="1852F9A3" w:rsidR="00EE2C3B" w:rsidRPr="00396A36" w:rsidRDefault="00552735" w:rsidP="00396A36">
      <w:pPr>
        <w:pStyle w:val="BodyText"/>
        <w:spacing w:before="173" w:line="249" w:lineRule="auto"/>
        <w:ind w:left="100" w:right="756"/>
        <w:rPr>
          <w:color w:val="003D5A"/>
        </w:rPr>
      </w:pP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best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advice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 w:rsidR="00396A36">
        <w:rPr>
          <w:color w:val="003D5A"/>
        </w:rPr>
        <w:t>find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which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methods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work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best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style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incorporate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them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into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daily driving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routines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ensure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trips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safe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incident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free.</w:t>
      </w:r>
    </w:p>
    <w:p w14:paraId="4246D24F" w14:textId="77777777" w:rsidR="00EE2C3B" w:rsidRDefault="00EE2C3B">
      <w:pPr>
        <w:spacing w:line="249" w:lineRule="auto"/>
        <w:sectPr w:rsidR="00EE2C3B">
          <w:footerReference w:type="default" r:id="rId8"/>
          <w:type w:val="continuous"/>
          <w:pgSz w:w="11910" w:h="16840"/>
          <w:pgMar w:top="620" w:right="580" w:bottom="1220" w:left="620" w:header="720" w:footer="1037" w:gutter="0"/>
          <w:pgNumType w:start="1"/>
          <w:cols w:space="720"/>
        </w:sectPr>
      </w:pPr>
    </w:p>
    <w:p w14:paraId="31FF0674" w14:textId="77777777" w:rsidR="00EE2C3B" w:rsidRDefault="00552735">
      <w:pPr>
        <w:pStyle w:val="Heading1"/>
      </w:pPr>
      <w:r>
        <w:rPr>
          <w:color w:val="00B0DD"/>
        </w:rPr>
        <w:lastRenderedPageBreak/>
        <w:t>Key points to remember</w:t>
      </w:r>
    </w:p>
    <w:p w14:paraId="1FA75D3E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60"/>
        <w:ind w:hanging="226"/>
        <w:rPr>
          <w:sz w:val="20"/>
        </w:rPr>
      </w:pPr>
      <w:r>
        <w:rPr>
          <w:color w:val="003D5A"/>
          <w:sz w:val="20"/>
        </w:rPr>
        <w:t>Be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alert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danger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“highway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hypnosis”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being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auto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pilot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familiar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roads</w:t>
      </w:r>
    </w:p>
    <w:p w14:paraId="72B0E9D7" w14:textId="77777777" w:rsidR="00EE2C3B" w:rsidRDefault="00EE2C3B">
      <w:pPr>
        <w:pStyle w:val="BodyText"/>
        <w:spacing w:before="8"/>
        <w:rPr>
          <w:sz w:val="15"/>
        </w:rPr>
      </w:pPr>
    </w:p>
    <w:p w14:paraId="0807C08A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Pay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attention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road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around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“doing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rounds’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every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few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minutes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whilst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vehicle</w:t>
      </w:r>
    </w:p>
    <w:p w14:paraId="2C72231C" w14:textId="77777777" w:rsidR="00EE2C3B" w:rsidRDefault="00EE2C3B">
      <w:pPr>
        <w:pStyle w:val="BodyText"/>
        <w:spacing w:before="7"/>
        <w:rPr>
          <w:sz w:val="15"/>
        </w:rPr>
      </w:pPr>
    </w:p>
    <w:p w14:paraId="31B9ACC2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take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break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every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two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hours</w:t>
      </w:r>
    </w:p>
    <w:p w14:paraId="3B25622C" w14:textId="77777777" w:rsidR="00EE2C3B" w:rsidRDefault="00EE2C3B">
      <w:pPr>
        <w:pStyle w:val="BodyText"/>
        <w:spacing w:before="7"/>
        <w:rPr>
          <w:sz w:val="15"/>
        </w:rPr>
      </w:pPr>
    </w:p>
    <w:p w14:paraId="243407B4" w14:textId="77777777" w:rsidR="00EE2C3B" w:rsidRDefault="00552735">
      <w:pPr>
        <w:pStyle w:val="ListParagraph"/>
        <w:numPr>
          <w:ilvl w:val="0"/>
          <w:numId w:val="2"/>
        </w:numPr>
        <w:tabs>
          <w:tab w:val="left" w:pos="667"/>
        </w:tabs>
        <w:spacing w:before="0" w:line="249" w:lineRule="auto"/>
        <w:ind w:right="386" w:hanging="226"/>
        <w:rPr>
          <w:sz w:val="20"/>
        </w:rPr>
      </w:pPr>
      <w:r>
        <w:rPr>
          <w:color w:val="003D5A"/>
          <w:sz w:val="20"/>
        </w:rPr>
        <w:t>Consider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methods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keeping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focused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when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behind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wheel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practice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favourite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ones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when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the road</w:t>
      </w:r>
    </w:p>
    <w:p w14:paraId="7B18566F" w14:textId="77777777" w:rsidR="00EE2C3B" w:rsidRDefault="00EE2C3B">
      <w:pPr>
        <w:pStyle w:val="BodyText"/>
      </w:pPr>
    </w:p>
    <w:p w14:paraId="6FB8DC8E" w14:textId="77777777" w:rsidR="00EE2C3B" w:rsidRDefault="00EE2C3B">
      <w:pPr>
        <w:pStyle w:val="BodyText"/>
      </w:pPr>
    </w:p>
    <w:p w14:paraId="21F213B9" w14:textId="77777777" w:rsidR="00EE2C3B" w:rsidRDefault="00552735">
      <w:pPr>
        <w:pStyle w:val="Heading1"/>
        <w:spacing w:before="143"/>
      </w:pPr>
      <w:r>
        <w:rPr>
          <w:color w:val="00B0DD"/>
        </w:rPr>
        <w:t>Drivers’ discussion questions</w:t>
      </w:r>
    </w:p>
    <w:p w14:paraId="5EEB557B" w14:textId="77777777" w:rsidR="00EE2C3B" w:rsidRDefault="00552735">
      <w:pPr>
        <w:pStyle w:val="ListParagraph"/>
        <w:numPr>
          <w:ilvl w:val="0"/>
          <w:numId w:val="1"/>
        </w:numPr>
        <w:tabs>
          <w:tab w:val="left" w:pos="667"/>
        </w:tabs>
        <w:spacing w:before="160" w:line="249" w:lineRule="auto"/>
        <w:ind w:right="482" w:hanging="226"/>
        <w:rPr>
          <w:sz w:val="20"/>
        </w:rPr>
      </w:pPr>
      <w:r>
        <w:rPr>
          <w:color w:val="003D5A"/>
          <w:sz w:val="20"/>
        </w:rPr>
        <w:t>Are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aware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mental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exercise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called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“doing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rounds”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single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most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useful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activity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staying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alert whilst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driving?</w:t>
      </w:r>
    </w:p>
    <w:p w14:paraId="053B2F25" w14:textId="77777777" w:rsidR="00EE2C3B" w:rsidRDefault="00552735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Do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get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between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8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10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hours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sleep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per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night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ensure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well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refreshed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each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day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drive?</w:t>
      </w:r>
    </w:p>
    <w:p w14:paraId="4A8C61A7" w14:textId="77777777" w:rsidR="00EE2C3B" w:rsidRDefault="00EE2C3B">
      <w:pPr>
        <w:pStyle w:val="BodyText"/>
        <w:spacing w:before="7"/>
        <w:rPr>
          <w:sz w:val="15"/>
        </w:rPr>
      </w:pPr>
    </w:p>
    <w:p w14:paraId="068B1AE3" w14:textId="77777777" w:rsidR="00EE2C3B" w:rsidRDefault="00552735">
      <w:pPr>
        <w:pStyle w:val="ListParagraph"/>
        <w:numPr>
          <w:ilvl w:val="0"/>
          <w:numId w:val="1"/>
        </w:numPr>
        <w:tabs>
          <w:tab w:val="left" w:pos="66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Have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ever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daydreamed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behind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wheel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been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jolted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awake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just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time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road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incident?</w:t>
      </w:r>
    </w:p>
    <w:p w14:paraId="21933A6D" w14:textId="77777777" w:rsidR="00EE2C3B" w:rsidRDefault="00EE2C3B">
      <w:pPr>
        <w:pStyle w:val="BodyText"/>
      </w:pPr>
    </w:p>
    <w:p w14:paraId="283537C6" w14:textId="77777777" w:rsidR="00EE2C3B" w:rsidRDefault="00EE2C3B">
      <w:pPr>
        <w:pStyle w:val="BodyText"/>
      </w:pPr>
    </w:p>
    <w:p w14:paraId="1CA9680B" w14:textId="77777777" w:rsidR="00EE2C3B" w:rsidRDefault="008C6558">
      <w:pPr>
        <w:pStyle w:val="BodyText"/>
        <w:spacing w:before="4"/>
        <w:rPr>
          <w:sz w:val="10"/>
        </w:rPr>
      </w:pPr>
      <w:r>
        <w:pict w14:anchorId="22876A4C">
          <v:group id="_x0000_s1026" alt="" style="position:absolute;margin-left:36pt;margin-top:7.9pt;width:524.3pt;height:73.6pt;z-index:-251657216;mso-wrap-distance-left:0;mso-wrap-distance-right:0;mso-position-horizontal-relative:page" coordorigin="720,158" coordsize="10486,1472">
            <v:line id="_x0000_s1027" alt="" style="position:absolute" from="720,484" to="5963,484" strokecolor="#afb1b3" strokeweight="1pt"/>
            <v:line id="_x0000_s1028" alt="" style="position:absolute" from="730,1610" to="730,494" strokecolor="#afb1b3" strokeweight="1pt"/>
            <v:line id="_x0000_s1029" alt="" style="position:absolute" from="5963,484" to="11206,484" strokecolor="#afb1b3" strokeweight="1pt"/>
            <v:line id="_x0000_s1030" alt="" style="position:absolute" from="11196,1610" to="11196,494" strokecolor="#afb1b3" strokeweight="1pt"/>
            <v:line id="_x0000_s1031" alt="" style="position:absolute" from="720,1620" to="5963,1620" strokecolor="#afb1b3" strokeweight="1pt"/>
            <v:line id="_x0000_s1032" alt="" style="position:absolute" from="5963,1620" to="11206,1620" strokecolor="#afb1b3" strokeweight="1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alt="" style="position:absolute;left:810;top:557;width:958;height:202;mso-wrap-style:square;v-text-anchor:top" filled="f" stroked="f">
              <v:textbox inset="0,0,0,0">
                <w:txbxContent>
                  <w:p w14:paraId="5BE5CF0F" w14:textId="77777777" w:rsidR="00EE2C3B" w:rsidRDefault="00552735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color w:val="003D5A"/>
                        <w:w w:val="90"/>
                        <w:sz w:val="20"/>
                      </w:rPr>
                      <w:t>Comments:</w:t>
                    </w:r>
                  </w:p>
                </w:txbxContent>
              </v:textbox>
            </v:shape>
            <v:shape id="_x0000_s1034" type="#_x0000_t202" alt="" style="position:absolute;left:5962;top:168;width:5233;height:316;mso-wrap-style:square;v-text-anchor:top" filled="f" strokecolor="#afb1b3" strokeweight="1pt">
              <v:textbox inset="0,0,0,0">
                <w:txbxContent>
                  <w:p w14:paraId="746EEC4C" w14:textId="77777777" w:rsidR="00EE2C3B" w:rsidRDefault="00552735">
                    <w:pPr>
                      <w:spacing w:before="38"/>
                      <w:ind w:left="69"/>
                      <w:rPr>
                        <w:sz w:val="20"/>
                      </w:rPr>
                    </w:pPr>
                    <w:r>
                      <w:rPr>
                        <w:color w:val="003D5A"/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5" type="#_x0000_t202" alt="" style="position:absolute;left:730;top:168;width:5233;height:316;mso-wrap-style:square;v-text-anchor:top" filled="f" strokecolor="#afb1b3" strokeweight="1pt">
              <v:textbox inset="0,0,0,0">
                <w:txbxContent>
                  <w:p w14:paraId="70CBD13F" w14:textId="77777777" w:rsidR="00EE2C3B" w:rsidRDefault="00552735">
                    <w:pPr>
                      <w:spacing w:before="38"/>
                      <w:ind w:left="69"/>
                      <w:rPr>
                        <w:sz w:val="20"/>
                      </w:rPr>
                    </w:pPr>
                    <w:r>
                      <w:rPr>
                        <w:color w:val="003D5A"/>
                        <w:sz w:val="20"/>
                      </w:rPr>
                      <w:t>Meeting conducted by: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0941EB" w14:textId="77777777" w:rsidR="00EE2C3B" w:rsidRDefault="00EE2C3B">
      <w:pPr>
        <w:pStyle w:val="BodyText"/>
      </w:pPr>
    </w:p>
    <w:p w14:paraId="403298A2" w14:textId="77777777" w:rsidR="00EE2C3B" w:rsidRDefault="00EE2C3B">
      <w:pPr>
        <w:pStyle w:val="BodyText"/>
        <w:rPr>
          <w:sz w:val="19"/>
        </w:rPr>
      </w:pPr>
    </w:p>
    <w:p w14:paraId="70164488" w14:textId="77777777" w:rsidR="00EE2C3B" w:rsidRDefault="00552735">
      <w:pPr>
        <w:pStyle w:val="BodyText"/>
        <w:spacing w:before="75"/>
        <w:ind w:left="100"/>
      </w:pPr>
      <w:r>
        <w:rPr>
          <w:color w:val="003D5A"/>
        </w:rPr>
        <w:t>Attendees</w:t>
      </w:r>
    </w:p>
    <w:p w14:paraId="215012C3" w14:textId="77777777" w:rsidR="00EE2C3B" w:rsidRDefault="00EE2C3B">
      <w:pPr>
        <w:pStyle w:val="BodyText"/>
        <w:spacing w:after="1"/>
        <w:rPr>
          <w:sz w:val="18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EE2C3B" w14:paraId="1E2609D6" w14:textId="77777777">
        <w:trPr>
          <w:trHeight w:val="316"/>
        </w:trPr>
        <w:tc>
          <w:tcPr>
            <w:tcW w:w="5233" w:type="dxa"/>
          </w:tcPr>
          <w:p w14:paraId="17EC9856" w14:textId="77777777" w:rsidR="00EE2C3B" w:rsidRDefault="00552735">
            <w:pPr>
              <w:pStyle w:val="TableParagraph"/>
              <w:spacing w:before="26" w:line="270" w:lineRule="exact"/>
              <w:ind w:left="74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Name</w:t>
            </w:r>
          </w:p>
        </w:tc>
        <w:tc>
          <w:tcPr>
            <w:tcW w:w="5233" w:type="dxa"/>
          </w:tcPr>
          <w:p w14:paraId="6A9CD862" w14:textId="77777777" w:rsidR="00EE2C3B" w:rsidRDefault="00552735">
            <w:pPr>
              <w:pStyle w:val="TableParagraph"/>
              <w:spacing w:before="26" w:line="270" w:lineRule="exact"/>
              <w:ind w:left="74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Signature</w:t>
            </w:r>
          </w:p>
        </w:tc>
      </w:tr>
      <w:tr w:rsidR="00EE2C3B" w14:paraId="0B91A185" w14:textId="77777777">
        <w:trPr>
          <w:trHeight w:val="285"/>
        </w:trPr>
        <w:tc>
          <w:tcPr>
            <w:tcW w:w="5233" w:type="dxa"/>
          </w:tcPr>
          <w:p w14:paraId="34540F3D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17D96F5B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237E0DBB" w14:textId="77777777">
        <w:trPr>
          <w:trHeight w:val="285"/>
        </w:trPr>
        <w:tc>
          <w:tcPr>
            <w:tcW w:w="5233" w:type="dxa"/>
          </w:tcPr>
          <w:p w14:paraId="6CEE2C47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08258C25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7BE53680" w14:textId="77777777">
        <w:trPr>
          <w:trHeight w:val="285"/>
        </w:trPr>
        <w:tc>
          <w:tcPr>
            <w:tcW w:w="5233" w:type="dxa"/>
          </w:tcPr>
          <w:p w14:paraId="35E191CE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29A361A1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3AD85DE2" w14:textId="77777777">
        <w:trPr>
          <w:trHeight w:val="285"/>
        </w:trPr>
        <w:tc>
          <w:tcPr>
            <w:tcW w:w="5233" w:type="dxa"/>
          </w:tcPr>
          <w:p w14:paraId="2368C49D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054B751C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6D8A451E" w14:textId="77777777">
        <w:trPr>
          <w:trHeight w:val="285"/>
        </w:trPr>
        <w:tc>
          <w:tcPr>
            <w:tcW w:w="5233" w:type="dxa"/>
          </w:tcPr>
          <w:p w14:paraId="19966F1C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B314E01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1A23DC34" w14:textId="77777777">
        <w:trPr>
          <w:trHeight w:val="285"/>
        </w:trPr>
        <w:tc>
          <w:tcPr>
            <w:tcW w:w="5233" w:type="dxa"/>
          </w:tcPr>
          <w:p w14:paraId="6C8A780C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172C50C9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6F768F1F" w14:textId="77777777">
        <w:trPr>
          <w:trHeight w:val="285"/>
        </w:trPr>
        <w:tc>
          <w:tcPr>
            <w:tcW w:w="5233" w:type="dxa"/>
          </w:tcPr>
          <w:p w14:paraId="6CC37EAB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22DF66C6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61D399E0" w14:textId="77777777">
        <w:trPr>
          <w:trHeight w:val="285"/>
        </w:trPr>
        <w:tc>
          <w:tcPr>
            <w:tcW w:w="5233" w:type="dxa"/>
          </w:tcPr>
          <w:p w14:paraId="325D8642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8F45E54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58C9FCE8" w14:textId="77777777">
        <w:trPr>
          <w:trHeight w:val="285"/>
        </w:trPr>
        <w:tc>
          <w:tcPr>
            <w:tcW w:w="5233" w:type="dxa"/>
          </w:tcPr>
          <w:p w14:paraId="0DC30CA8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0EC93A30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5DBCEE64" w14:textId="77777777">
        <w:trPr>
          <w:trHeight w:val="285"/>
        </w:trPr>
        <w:tc>
          <w:tcPr>
            <w:tcW w:w="5233" w:type="dxa"/>
          </w:tcPr>
          <w:p w14:paraId="57F83655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684943DA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26385175" w14:textId="77777777">
        <w:trPr>
          <w:trHeight w:val="285"/>
        </w:trPr>
        <w:tc>
          <w:tcPr>
            <w:tcW w:w="5233" w:type="dxa"/>
          </w:tcPr>
          <w:p w14:paraId="34125742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EAA4C27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C3B" w14:paraId="0D94BAF8" w14:textId="77777777">
        <w:trPr>
          <w:trHeight w:val="285"/>
        </w:trPr>
        <w:tc>
          <w:tcPr>
            <w:tcW w:w="5233" w:type="dxa"/>
          </w:tcPr>
          <w:p w14:paraId="5999AE73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77C64D69" w14:textId="77777777" w:rsidR="00EE2C3B" w:rsidRDefault="00EE2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D57F75" w14:textId="77777777" w:rsidR="00552735" w:rsidRDefault="00552735"/>
    <w:sectPr w:rsidR="00552735">
      <w:pgSz w:w="11910" w:h="16840"/>
      <w:pgMar w:top="62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4B6854" w14:textId="77777777" w:rsidR="00552735" w:rsidRDefault="00552735">
      <w:r>
        <w:separator/>
      </w:r>
    </w:p>
  </w:endnote>
  <w:endnote w:type="continuationSeparator" w:id="0">
    <w:p w14:paraId="3D873AB3" w14:textId="77777777" w:rsidR="00552735" w:rsidRDefault="0055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EC4A79" w14:textId="23CEADBE" w:rsidR="00EE2C3B" w:rsidRDefault="00396A36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13040" behindDoc="1" locked="0" layoutInCell="1" allowOverlap="1" wp14:anchorId="4AEC10E3" wp14:editId="7E10A784">
          <wp:simplePos x="0" y="0"/>
          <wp:positionH relativeFrom="page">
            <wp:posOffset>393700</wp:posOffset>
          </wp:positionH>
          <wp:positionV relativeFrom="page">
            <wp:posOffset>9911715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558">
      <w:pict w14:anchorId="7025C005">
        <v:line id="_x0000_s2052" alt="" style="position:absolute;z-index:-5584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8C6558">
      <w:pict w14:anchorId="7083AFE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5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4DDE67" w14:textId="77777777" w:rsidR="00EE2C3B" w:rsidRDefault="00552735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C6558">
                  <w:rPr>
                    <w:b/>
                    <w:noProof/>
                    <w:color w:val="00B0DD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C6558">
      <w:pict w14:anchorId="18E87029">
        <v:shape id="_x0000_s2050" type="#_x0000_t202" alt="" style="position:absolute;margin-left:81.35pt;margin-top:801.95pt;width:30.65pt;height:9.1pt;z-index:-5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2B496C" w14:textId="77777777" w:rsidR="00EE2C3B" w:rsidRDefault="00552735">
                <w:pPr>
                  <w:spacing w:before="2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0"/>
                    <w:sz w:val="14"/>
                  </w:rPr>
                  <w:t>Education</w:t>
                </w:r>
              </w:p>
            </w:txbxContent>
          </v:textbox>
          <w10:wrap anchorx="page" anchory="page"/>
        </v:shape>
      </w:pict>
    </w:r>
    <w:r w:rsidR="008C6558">
      <w:pict w14:anchorId="780DC0D7">
        <v:shape id="_x0000_s2049" type="#_x0000_t202" alt="" style="position:absolute;margin-left:261.6pt;margin-top:802.75pt;width:226.65pt;height:8.05pt;z-index:-5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7696AC" w14:textId="77777777" w:rsidR="00EE2C3B" w:rsidRDefault="00552735">
                <w:pPr>
                  <w:spacing w:before="5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4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20A150" w14:textId="77777777" w:rsidR="00552735" w:rsidRDefault="00552735">
      <w:r>
        <w:separator/>
      </w:r>
    </w:p>
  </w:footnote>
  <w:footnote w:type="continuationSeparator" w:id="0">
    <w:p w14:paraId="47FCAD13" w14:textId="77777777" w:rsidR="00552735" w:rsidRDefault="0055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52D2556"/>
    <w:multiLevelType w:val="hybridMultilevel"/>
    <w:tmpl w:val="1DC45EAC"/>
    <w:lvl w:ilvl="0" w:tplc="7C02F85E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CD700006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38E29766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9EFCC678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99F4B4FA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4AD2D2E2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E5A8F39A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237251AA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62641864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abstractNum w:abstractNumId="1">
    <w:nsid w:val="7BC33186"/>
    <w:multiLevelType w:val="hybridMultilevel"/>
    <w:tmpl w:val="4F807726"/>
    <w:lvl w:ilvl="0" w:tplc="75863B86">
      <w:numFmt w:val="bullet"/>
      <w:lvlText w:val="•"/>
      <w:lvlJc w:val="left"/>
      <w:pPr>
        <w:ind w:left="666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DC320432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69E4D6F0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58FAF2C4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E0269D96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22EE4DF6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5F70DFC2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CC5A3402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A0C8C4E0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2C3B"/>
    <w:rsid w:val="00396A36"/>
    <w:rsid w:val="00552735"/>
    <w:rsid w:val="006F46F4"/>
    <w:rsid w:val="008C6558"/>
    <w:rsid w:val="00E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9C8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7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2"/>
      <w:ind w:left="666" w:hanging="226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39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3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36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Macintosh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3</cp:revision>
  <dcterms:created xsi:type="dcterms:W3CDTF">2019-08-25T17:04:00Z</dcterms:created>
  <dcterms:modified xsi:type="dcterms:W3CDTF">2019-08-25T17:05:00Z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